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69B" w:rsidRDefault="007E069B" w:rsidP="007E069B"/>
    <w:p w:rsidR="007E069B" w:rsidRPr="001E42FB" w:rsidRDefault="00900D98" w:rsidP="007E069B">
      <w:pPr>
        <w:pStyle w:val="Zkladntext"/>
        <w:spacing w:before="120"/>
        <w:jc w:val="center"/>
        <w:rPr>
          <w:rFonts w:asciiTheme="minorHAnsi" w:hAnsiTheme="minorHAnsi"/>
          <w:b/>
          <w:color w:val="339966"/>
          <w:sz w:val="36"/>
          <w:szCs w:val="36"/>
          <w:u w:val="single"/>
        </w:rPr>
      </w:pPr>
      <w:r w:rsidRPr="00900D98">
        <w:rPr>
          <w:rFonts w:asciiTheme="minorHAnsi" w:hAnsiTheme="minorHAnsi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.35pt;margin-top:5.95pt;width:36pt;height:28.8pt;z-index:251658240" o:allowincell="f">
            <v:imagedata r:id="rId5" o:title=""/>
            <w10:wrap type="topAndBottom"/>
          </v:shape>
          <o:OLEObject Type="Embed" ProgID="CDraw5" ShapeID="_x0000_s1026" DrawAspect="Content" ObjectID="_1515222417" r:id="rId6"/>
        </w:pict>
      </w:r>
      <w:r w:rsidR="007E069B" w:rsidRPr="001E42FB">
        <w:rPr>
          <w:rFonts w:asciiTheme="minorHAnsi" w:hAnsiTheme="minorHAnsi"/>
          <w:b/>
          <w:color w:val="339966"/>
          <w:sz w:val="36"/>
          <w:szCs w:val="36"/>
          <w:u w:val="single"/>
        </w:rPr>
        <w:t>Sdružení hornických odborů</w:t>
      </w:r>
    </w:p>
    <w:p w:rsidR="007E069B" w:rsidRPr="001E42FB" w:rsidRDefault="007E069B" w:rsidP="007E069B">
      <w:pPr>
        <w:pStyle w:val="Zkladntext"/>
        <w:spacing w:before="120"/>
        <w:jc w:val="center"/>
        <w:rPr>
          <w:rFonts w:asciiTheme="minorHAnsi" w:hAnsiTheme="minorHAnsi"/>
          <w:color w:val="339966"/>
          <w:sz w:val="20"/>
        </w:rPr>
      </w:pPr>
    </w:p>
    <w:p w:rsidR="007E069B" w:rsidRPr="001E42FB" w:rsidRDefault="007E069B" w:rsidP="007E069B">
      <w:pPr>
        <w:pStyle w:val="Zkladntext"/>
        <w:spacing w:before="120"/>
        <w:jc w:val="center"/>
        <w:rPr>
          <w:rFonts w:asciiTheme="minorHAnsi" w:hAnsiTheme="minorHAnsi"/>
          <w:color w:val="auto"/>
          <w:sz w:val="20"/>
        </w:rPr>
      </w:pPr>
      <w:r w:rsidRPr="001E42FB">
        <w:rPr>
          <w:rFonts w:asciiTheme="minorHAnsi" w:hAnsiTheme="minorHAnsi"/>
          <w:b/>
          <w:color w:val="auto"/>
          <w:sz w:val="20"/>
        </w:rPr>
        <w:t xml:space="preserve">ul. ČSA </w:t>
      </w:r>
      <w:proofErr w:type="spellStart"/>
      <w:proofErr w:type="gramStart"/>
      <w:r w:rsidRPr="001E42FB">
        <w:rPr>
          <w:rFonts w:asciiTheme="minorHAnsi" w:hAnsiTheme="minorHAnsi"/>
          <w:b/>
          <w:color w:val="auto"/>
          <w:sz w:val="20"/>
        </w:rPr>
        <w:t>č.p</w:t>
      </w:r>
      <w:proofErr w:type="spellEnd"/>
      <w:r w:rsidRPr="001E42FB">
        <w:rPr>
          <w:rFonts w:asciiTheme="minorHAnsi" w:hAnsiTheme="minorHAnsi"/>
          <w:b/>
          <w:color w:val="auto"/>
          <w:sz w:val="20"/>
        </w:rPr>
        <w:t>.</w:t>
      </w:r>
      <w:proofErr w:type="gramEnd"/>
      <w:r w:rsidRPr="001E42FB">
        <w:rPr>
          <w:rFonts w:asciiTheme="minorHAnsi" w:hAnsiTheme="minorHAnsi"/>
          <w:b/>
          <w:color w:val="auto"/>
          <w:sz w:val="20"/>
        </w:rPr>
        <w:t xml:space="preserve"> 2,  735 06  Karviná Doly</w:t>
      </w:r>
    </w:p>
    <w:p w:rsidR="007E069B" w:rsidRPr="001E42FB" w:rsidRDefault="007E069B" w:rsidP="007E069B">
      <w:pPr>
        <w:pStyle w:val="Zkladntext"/>
        <w:spacing w:before="120"/>
        <w:jc w:val="center"/>
        <w:rPr>
          <w:rFonts w:asciiTheme="minorHAnsi" w:hAnsiTheme="minorHAnsi"/>
          <w:color w:val="auto"/>
          <w:sz w:val="20"/>
        </w:rPr>
      </w:pPr>
      <w:r w:rsidRPr="001E42FB">
        <w:rPr>
          <w:rFonts w:asciiTheme="minorHAnsi" w:hAnsiTheme="minorHAnsi"/>
          <w:color w:val="auto"/>
          <w:sz w:val="20"/>
        </w:rPr>
        <w:t xml:space="preserve">telefon předseda: </w:t>
      </w:r>
      <w:proofErr w:type="gramStart"/>
      <w:r w:rsidRPr="001E42FB">
        <w:rPr>
          <w:rFonts w:asciiTheme="minorHAnsi" w:hAnsiTheme="minorHAnsi"/>
          <w:color w:val="auto"/>
          <w:sz w:val="20"/>
        </w:rPr>
        <w:t>739294261,  sekretariát</w:t>
      </w:r>
      <w:proofErr w:type="gramEnd"/>
      <w:r w:rsidRPr="001E42FB">
        <w:rPr>
          <w:rFonts w:asciiTheme="minorHAnsi" w:hAnsiTheme="minorHAnsi"/>
          <w:color w:val="auto"/>
          <w:sz w:val="20"/>
        </w:rPr>
        <w:t>: 727 933 223, e-mail: odborysho@seznam.cz , IČ: 22674144,</w:t>
      </w:r>
    </w:p>
    <w:p w:rsidR="007E069B" w:rsidRPr="001E42FB" w:rsidRDefault="007E069B" w:rsidP="007E069B"/>
    <w:p w:rsidR="0078475B" w:rsidRDefault="0078475B" w:rsidP="0078475B">
      <w:pPr>
        <w:jc w:val="center"/>
      </w:pPr>
    </w:p>
    <w:p w:rsidR="0078475B" w:rsidRDefault="0078475B" w:rsidP="0078475B">
      <w:pPr>
        <w:jc w:val="center"/>
      </w:pPr>
    </w:p>
    <w:p w:rsidR="0078475B" w:rsidRDefault="0078475B" w:rsidP="0078475B">
      <w:pPr>
        <w:jc w:val="center"/>
      </w:pPr>
    </w:p>
    <w:p w:rsidR="0078475B" w:rsidRDefault="0078475B" w:rsidP="0078475B">
      <w:pPr>
        <w:jc w:val="center"/>
      </w:pPr>
    </w:p>
    <w:p w:rsidR="0078475B" w:rsidRDefault="0078475B" w:rsidP="0078475B">
      <w:pPr>
        <w:jc w:val="center"/>
      </w:pPr>
    </w:p>
    <w:p w:rsidR="0078475B" w:rsidRPr="0078475B" w:rsidRDefault="0078475B" w:rsidP="0078475B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t xml:space="preserve">V Ě C:  </w:t>
      </w:r>
      <w:r w:rsidRPr="0078475B">
        <w:rPr>
          <w:rFonts w:ascii="Times New Roman" w:hAnsi="Times New Roman" w:cs="Times New Roman"/>
          <w:b/>
          <w:sz w:val="24"/>
          <w:szCs w:val="24"/>
          <w:u w:val="single"/>
        </w:rPr>
        <w:t xml:space="preserve">Připomínky ke „Konceptu návrhu systémového ukončení těžby černého uhlí </w:t>
      </w:r>
      <w:r w:rsidRPr="0078475B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8475B">
        <w:rPr>
          <w:rFonts w:ascii="Times New Roman" w:hAnsi="Times New Roman" w:cs="Times New Roman"/>
          <w:b/>
          <w:sz w:val="24"/>
          <w:szCs w:val="24"/>
          <w:u w:val="single"/>
        </w:rPr>
        <w:t>v Ostravsko-karvinském revíru</w:t>
      </w:r>
    </w:p>
    <w:p w:rsidR="0078475B" w:rsidRDefault="0078475B" w:rsidP="0078475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dostupných informací vyplývá, že těžař dlouhodobě nehospodárně nakládá s majetkem státu – nevytěženým uhlím. Dále nejsou zajištěny prostředky na případnou technickou likvidaci dolů a rovněž nejsou prostředky na sociální programy pro zaměstnance. Prostředky na </w:t>
      </w:r>
      <w:proofErr w:type="gramStart"/>
      <w:r>
        <w:rPr>
          <w:rFonts w:ascii="Times New Roman" w:hAnsi="Times New Roman" w:cs="Times New Roman"/>
          <w:sz w:val="24"/>
          <w:szCs w:val="24"/>
        </w:rPr>
        <w:t>technickou  likvidaci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sociální programy převyšují 10 mld. Kč</w:t>
      </w:r>
    </w:p>
    <w:p w:rsidR="0078475B" w:rsidRDefault="0078475B" w:rsidP="007847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Rovněž je nutno podotknout, že viníkem je stát, který svou divokou a zpackanou privatizací umožnil vlastníkům vydrancovat OKD v plné </w:t>
      </w:r>
      <w:proofErr w:type="gramStart"/>
      <w:r>
        <w:rPr>
          <w:rFonts w:ascii="Times New Roman" w:hAnsi="Times New Roman" w:cs="Times New Roman"/>
          <w:sz w:val="24"/>
          <w:szCs w:val="24"/>
        </w:rPr>
        <w:t>šíři ( byty</w:t>
      </w:r>
      <w:proofErr w:type="gramEnd"/>
      <w:r>
        <w:rPr>
          <w:rFonts w:ascii="Times New Roman" w:hAnsi="Times New Roman" w:cs="Times New Roman"/>
          <w:sz w:val="24"/>
          <w:szCs w:val="24"/>
        </w:rPr>
        <w:t>, energetika, koksovna, doprava …). Jsme přesvědčeni, že vlastníci jsou nepoctiví a nemorální  lidé, kteří toho využili!</w:t>
      </w:r>
    </w:p>
    <w:p w:rsidR="0078475B" w:rsidRDefault="0078475B" w:rsidP="007847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Je tedy nejlepší logickou variantou zabavení veškerého původního majetku OKD a viníky </w:t>
      </w:r>
      <w:r w:rsidR="002F7EE7">
        <w:rPr>
          <w:rFonts w:ascii="Times New Roman" w:hAnsi="Times New Roman" w:cs="Times New Roman"/>
          <w:sz w:val="24"/>
          <w:szCs w:val="24"/>
        </w:rPr>
        <w:t>hnát k zodpovědnosti</w:t>
      </w:r>
      <w:r>
        <w:rPr>
          <w:rFonts w:ascii="Times New Roman" w:hAnsi="Times New Roman" w:cs="Times New Roman"/>
          <w:sz w:val="24"/>
          <w:szCs w:val="24"/>
        </w:rPr>
        <w:t xml:space="preserve"> (jedná se tedy o </w:t>
      </w:r>
      <w:proofErr w:type="gramStart"/>
      <w:r>
        <w:rPr>
          <w:rFonts w:ascii="Times New Roman" w:hAnsi="Times New Roman" w:cs="Times New Roman"/>
          <w:sz w:val="24"/>
          <w:szCs w:val="24"/>
        </w:rPr>
        <w:t>variantu E).  Tato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varianta nejméně postihne zaměstnance, zachová s</w:t>
      </w:r>
      <w:r w:rsidR="002F7EE7">
        <w:rPr>
          <w:rFonts w:ascii="Times New Roman" w:hAnsi="Times New Roman" w:cs="Times New Roman"/>
          <w:sz w:val="24"/>
          <w:szCs w:val="24"/>
        </w:rPr>
        <w:t>e nejvíce pracovních míst, regio</w:t>
      </w:r>
      <w:r>
        <w:rPr>
          <w:rFonts w:ascii="Times New Roman" w:hAnsi="Times New Roman" w:cs="Times New Roman"/>
          <w:sz w:val="24"/>
          <w:szCs w:val="24"/>
        </w:rPr>
        <w:t xml:space="preserve">n bude nejméně postižen a pro stát je to nejlevnější varianta </w:t>
      </w:r>
      <w:r w:rsidR="002F7EE7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s plnou kontrolu. </w:t>
      </w:r>
    </w:p>
    <w:p w:rsidR="0078475B" w:rsidRDefault="0078475B" w:rsidP="007847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 v konceptu není a z našeho pohledu je potřebné neprodleně řešit:</w:t>
      </w:r>
    </w:p>
    <w:p w:rsidR="0078475B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výrazný vstup vlády, ČBÚ a OBÚ s použitím </w:t>
      </w:r>
      <w:r w:rsidR="002F7EE7">
        <w:rPr>
          <w:rFonts w:ascii="Times New Roman" w:hAnsi="Times New Roman" w:cs="Times New Roman"/>
          <w:sz w:val="24"/>
          <w:szCs w:val="24"/>
        </w:rPr>
        <w:t>všech prostředků, které umožňují</w:t>
      </w:r>
      <w:r>
        <w:rPr>
          <w:rFonts w:ascii="Times New Roman" w:hAnsi="Times New Roman" w:cs="Times New Roman"/>
          <w:sz w:val="24"/>
          <w:szCs w:val="24"/>
        </w:rPr>
        <w:t xml:space="preserve"> zákon</w:t>
      </w:r>
      <w:r w:rsidR="002F7EE7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75B" w:rsidRPr="002F7EE7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F7EE7">
        <w:rPr>
          <w:rFonts w:ascii="Times New Roman" w:hAnsi="Times New Roman" w:cs="Times New Roman"/>
          <w:b/>
          <w:sz w:val="24"/>
          <w:szCs w:val="24"/>
        </w:rPr>
        <w:t>zmapovat celou situaci v OKD ve smyslu vytěžitelných zásob, zhodnocení ekonomiky jednotlivých lokalit a návrhy na možné pokračování těžby (jako nejvhodnější na tuto činnost by mohli být odborníci z „Báňských projektů),</w:t>
      </w:r>
    </w:p>
    <w:p w:rsidR="0078475B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vytipovat  špičkové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odborníky z hornictví, kteří by v případě kolapsu společnosti mohli </w:t>
      </w:r>
      <w:r w:rsidR="002F7EE7">
        <w:rPr>
          <w:rFonts w:ascii="Times New Roman" w:hAnsi="Times New Roman" w:cs="Times New Roman"/>
          <w:sz w:val="24"/>
          <w:szCs w:val="24"/>
        </w:rPr>
        <w:t>využít svých dlouholetých zkušeností a zajistit bezpečnost v dole i na povrchu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8475B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vláda musí vyřešit </w:t>
      </w:r>
      <w:r w:rsidR="002F7EE7">
        <w:rPr>
          <w:rFonts w:ascii="Times New Roman" w:hAnsi="Times New Roman" w:cs="Times New Roman"/>
          <w:sz w:val="24"/>
          <w:szCs w:val="24"/>
        </w:rPr>
        <w:t>změnu</w:t>
      </w:r>
      <w:r>
        <w:rPr>
          <w:rFonts w:ascii="Times New Roman" w:hAnsi="Times New Roman" w:cs="Times New Roman"/>
          <w:sz w:val="24"/>
          <w:szCs w:val="24"/>
        </w:rPr>
        <w:t xml:space="preserve"> „Horního zákona“ ve smyslu vrácení vyvlastňovacích paragrafů (jinak lze odepsat další lokalitu ČSA – těžbu pod Starým Městem),</w:t>
      </w:r>
    </w:p>
    <w:p w:rsidR="0078475B" w:rsidRPr="002F7EE7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F7EE7">
        <w:rPr>
          <w:rFonts w:ascii="Times New Roman" w:hAnsi="Times New Roman" w:cs="Times New Roman"/>
          <w:b/>
          <w:sz w:val="24"/>
          <w:szCs w:val="24"/>
        </w:rPr>
        <w:t>v případě krize připravit finanční prostředky na mzdy zaměstnancům a na sociální program,</w:t>
      </w:r>
    </w:p>
    <w:p w:rsidR="0078475B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 případě propouštění zaměstnanců rovněž připravit dlouhodobou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finanční </w:t>
      </w:r>
      <w:r w:rsidRPr="00E46C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podporu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těmto zaměstnancům a  mimořádný důchod v 50 letech,</w:t>
      </w:r>
    </w:p>
    <w:p w:rsidR="0078475B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MSK umožnit předčasné odchody do důchodu bez trvalého krácení,</w:t>
      </w:r>
    </w:p>
    <w:p w:rsidR="0078475B" w:rsidRPr="00E46C5F" w:rsidRDefault="0078475B" w:rsidP="0078475B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ochrana českého trhu s uhlím, případný odkup vytěženého uhlí státem.</w:t>
      </w:r>
    </w:p>
    <w:p w:rsidR="00B34AA3" w:rsidRDefault="00B34AA3" w:rsidP="00D46F54">
      <w:pPr>
        <w:jc w:val="both"/>
        <w:rPr>
          <w:rFonts w:cs="Times New Roman"/>
          <w:sz w:val="24"/>
          <w:szCs w:val="24"/>
        </w:rPr>
      </w:pPr>
    </w:p>
    <w:p w:rsidR="00DC5221" w:rsidRPr="00716761" w:rsidRDefault="001E42FB" w:rsidP="00D46F54">
      <w:pPr>
        <w:jc w:val="both"/>
        <w:rPr>
          <w:rFonts w:cs="Times New Roman"/>
          <w:sz w:val="24"/>
          <w:szCs w:val="24"/>
        </w:rPr>
      </w:pPr>
      <w:r w:rsidRPr="00716761">
        <w:rPr>
          <w:rFonts w:cs="Times New Roman"/>
          <w:sz w:val="24"/>
          <w:szCs w:val="24"/>
        </w:rPr>
        <w:t xml:space="preserve">V Karviné dne </w:t>
      </w:r>
      <w:r w:rsidR="0078475B">
        <w:rPr>
          <w:rFonts w:cs="Times New Roman"/>
          <w:sz w:val="24"/>
          <w:szCs w:val="24"/>
        </w:rPr>
        <w:t>2</w:t>
      </w:r>
      <w:r w:rsidRPr="00716761">
        <w:rPr>
          <w:rFonts w:cs="Times New Roman"/>
          <w:sz w:val="24"/>
          <w:szCs w:val="24"/>
        </w:rPr>
        <w:t>5. ledna 2016</w:t>
      </w:r>
    </w:p>
    <w:p w:rsidR="001E42FB" w:rsidRDefault="001E42FB" w:rsidP="00D46F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4AA3" w:rsidRDefault="007E069B" w:rsidP="007E069B">
      <w:pPr>
        <w:spacing w:after="0" w:line="240" w:lineRule="auto"/>
        <w:jc w:val="both"/>
      </w:pPr>
      <w:r>
        <w:t xml:space="preserve">S pozdravem </w:t>
      </w:r>
      <w:r>
        <w:tab/>
        <w:t xml:space="preserve">Zdař Bůh          </w:t>
      </w:r>
    </w:p>
    <w:p w:rsidR="007E069B" w:rsidRDefault="007E069B" w:rsidP="007E069B">
      <w:pPr>
        <w:spacing w:after="0" w:line="240" w:lineRule="auto"/>
        <w:jc w:val="both"/>
      </w:pPr>
      <w:r>
        <w:t xml:space="preserve">              </w:t>
      </w:r>
    </w:p>
    <w:p w:rsidR="0078475B" w:rsidRDefault="0078475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  <w:t>……………………………………………..</w:t>
      </w:r>
    </w:p>
    <w:p w:rsidR="007E069B" w:rsidRDefault="007E069B" w:rsidP="007E069B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  <w:t>Ing. Pytlík Jaromír, místopředseda</w:t>
      </w:r>
    </w:p>
    <w:p w:rsidR="007E069B" w:rsidRDefault="007E069B" w:rsidP="007E069B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  <w:t>OS PHGN a předseda SHO</w:t>
      </w:r>
    </w:p>
    <w:p w:rsidR="007E069B" w:rsidRDefault="007E069B" w:rsidP="007E069B">
      <w:pPr>
        <w:spacing w:after="0" w:line="240" w:lineRule="auto"/>
        <w:jc w:val="both"/>
      </w:pPr>
    </w:p>
    <w:p w:rsidR="001E42FB" w:rsidRDefault="001E42F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  <w:r>
        <w:t>………………………………………………</w:t>
      </w:r>
      <w:r>
        <w:tab/>
        <w:t xml:space="preserve">            .…...………………………………………..     .………………………………………….        Pintér </w:t>
      </w:r>
      <w:proofErr w:type="gramStart"/>
      <w:r>
        <w:t>Štefan  předseda</w:t>
      </w:r>
      <w:proofErr w:type="gramEnd"/>
      <w:r>
        <w:tab/>
        <w:t xml:space="preserve">        </w:t>
      </w:r>
      <w:r>
        <w:tab/>
        <w:t xml:space="preserve">           Ing. Procházka Luděk  předseda        Palička Rostislav  předseda</w:t>
      </w:r>
    </w:p>
    <w:p w:rsidR="007E069B" w:rsidRDefault="007E069B" w:rsidP="007E069B">
      <w:pPr>
        <w:spacing w:after="0" w:line="240" w:lineRule="auto"/>
        <w:jc w:val="both"/>
      </w:pPr>
      <w:r>
        <w:t xml:space="preserve">       ZV Dolu ČSM</w:t>
      </w:r>
      <w:r>
        <w:tab/>
      </w:r>
      <w:r>
        <w:tab/>
        <w:t xml:space="preserve">                        ZV Dolu Darkov</w:t>
      </w:r>
      <w:r>
        <w:tab/>
      </w:r>
      <w:r>
        <w:tab/>
        <w:t xml:space="preserve">               ZV Dolu Paskov</w:t>
      </w:r>
    </w:p>
    <w:p w:rsidR="007E069B" w:rsidRDefault="007E069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</w:p>
    <w:p w:rsidR="001E42FB" w:rsidRDefault="001E42F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</w:p>
    <w:p w:rsidR="007E069B" w:rsidRDefault="007E069B" w:rsidP="007E069B">
      <w:pPr>
        <w:spacing w:after="0" w:line="240" w:lineRule="auto"/>
        <w:jc w:val="both"/>
      </w:pPr>
      <w:r>
        <w:t>…………………………………………………….       …………………………………………………    ………………………………………….</w:t>
      </w:r>
    </w:p>
    <w:p w:rsidR="007E069B" w:rsidRDefault="007E069B" w:rsidP="007E069B">
      <w:pPr>
        <w:spacing w:after="0" w:line="240" w:lineRule="auto"/>
        <w:jc w:val="both"/>
      </w:pPr>
      <w:proofErr w:type="spellStart"/>
      <w:r>
        <w:t>Waloszek</w:t>
      </w:r>
      <w:proofErr w:type="spellEnd"/>
      <w:r>
        <w:t xml:space="preserve"> </w:t>
      </w:r>
      <w:proofErr w:type="gramStart"/>
      <w:r>
        <w:t>Jiří  předseda</w:t>
      </w:r>
      <w:proofErr w:type="gramEnd"/>
      <w:r>
        <w:tab/>
      </w:r>
      <w:r>
        <w:tab/>
      </w:r>
      <w:r>
        <w:tab/>
        <w:t xml:space="preserve">Ing. Petr </w:t>
      </w:r>
      <w:proofErr w:type="spellStart"/>
      <w:r>
        <w:t>Karkoška</w:t>
      </w:r>
      <w:proofErr w:type="spellEnd"/>
      <w:r>
        <w:t xml:space="preserve">  předseda</w:t>
      </w:r>
      <w:r>
        <w:tab/>
        <w:t xml:space="preserve">   Bc. Němcová Monika</w:t>
      </w:r>
      <w:r>
        <w:tab/>
      </w:r>
    </w:p>
    <w:p w:rsidR="007E069B" w:rsidRDefault="007E069B" w:rsidP="007E069B">
      <w:pPr>
        <w:spacing w:after="0" w:line="240" w:lineRule="auto"/>
        <w:jc w:val="both"/>
      </w:pPr>
      <w:r>
        <w:t xml:space="preserve">  ZV Dolu Karviná, ČSA</w:t>
      </w:r>
      <w:r>
        <w:tab/>
      </w:r>
      <w:r>
        <w:tab/>
      </w:r>
      <w:r>
        <w:tab/>
        <w:t xml:space="preserve">  ZV Dolu Karviná, </w:t>
      </w:r>
      <w:proofErr w:type="spellStart"/>
      <w:r>
        <w:t>Lazy</w:t>
      </w:r>
      <w:proofErr w:type="spellEnd"/>
      <w:r>
        <w:tab/>
        <w:t xml:space="preserve">      </w:t>
      </w:r>
      <w:r>
        <w:tab/>
        <w:t xml:space="preserve">   předsedkyně ZO PP OKD</w:t>
      </w:r>
    </w:p>
    <w:p w:rsidR="007E069B" w:rsidRDefault="007E069B" w:rsidP="007E069B">
      <w:pPr>
        <w:spacing w:after="0" w:line="240" w:lineRule="auto"/>
        <w:jc w:val="both"/>
      </w:pPr>
    </w:p>
    <w:p w:rsidR="00DC5221" w:rsidRDefault="00DC5221" w:rsidP="00D46F5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C5221" w:rsidSect="00FE3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7101"/>
    <w:multiLevelType w:val="hybridMultilevel"/>
    <w:tmpl w:val="D6D41C28"/>
    <w:lvl w:ilvl="0" w:tplc="7CA2D1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46F54"/>
    <w:rsid w:val="00184668"/>
    <w:rsid w:val="001E42FB"/>
    <w:rsid w:val="002147CC"/>
    <w:rsid w:val="00243846"/>
    <w:rsid w:val="0026571E"/>
    <w:rsid w:val="002F7EE7"/>
    <w:rsid w:val="00503C52"/>
    <w:rsid w:val="00716761"/>
    <w:rsid w:val="0078475B"/>
    <w:rsid w:val="007E069B"/>
    <w:rsid w:val="00900D98"/>
    <w:rsid w:val="00A06EBA"/>
    <w:rsid w:val="00B3089A"/>
    <w:rsid w:val="00B34AA3"/>
    <w:rsid w:val="00C17596"/>
    <w:rsid w:val="00CE7BA5"/>
    <w:rsid w:val="00D46F54"/>
    <w:rsid w:val="00DC5221"/>
    <w:rsid w:val="00ED3C6F"/>
    <w:rsid w:val="00FE3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E3B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7E069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7E069B"/>
    <w:rPr>
      <w:rFonts w:ascii="Times New Roman" w:eastAsia="Times New Roman" w:hAnsi="Times New Roman" w:cs="Times New Roman"/>
      <w:color w:val="000000"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7847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424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</cp:revision>
  <cp:lastPrinted>2016-01-25T09:10:00Z</cp:lastPrinted>
  <dcterms:created xsi:type="dcterms:W3CDTF">2016-01-15T06:47:00Z</dcterms:created>
  <dcterms:modified xsi:type="dcterms:W3CDTF">2016-01-25T09:21:00Z</dcterms:modified>
</cp:coreProperties>
</file>